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F816FF" w14:textId="77777777" w:rsidR="0018675A" w:rsidRPr="000848BF" w:rsidRDefault="0018675A" w:rsidP="000848BF">
      <w:pPr>
        <w:spacing w:line="480" w:lineRule="auto"/>
        <w:rPr>
          <w:rFonts w:ascii="Times New Roman" w:hAnsi="Times New Roman" w:cs="Times New Roman"/>
          <w:sz w:val="24"/>
          <w:szCs w:val="24"/>
        </w:rPr>
      </w:pPr>
    </w:p>
    <w:p w14:paraId="6B973D3B" w14:textId="77777777" w:rsidR="00F31AFC" w:rsidRPr="000848BF" w:rsidRDefault="00F31AFC" w:rsidP="000848BF">
      <w:pPr>
        <w:spacing w:line="480" w:lineRule="auto"/>
        <w:jc w:val="center"/>
        <w:rPr>
          <w:rFonts w:ascii="Times New Roman" w:hAnsi="Times New Roman" w:cs="Times New Roman"/>
          <w:sz w:val="24"/>
          <w:szCs w:val="24"/>
        </w:rPr>
      </w:pPr>
    </w:p>
    <w:p w14:paraId="2414DF5F" w14:textId="77777777" w:rsidR="00F31AFC" w:rsidRPr="000848BF" w:rsidRDefault="00F31AFC" w:rsidP="000848BF">
      <w:pPr>
        <w:spacing w:line="480" w:lineRule="auto"/>
        <w:jc w:val="center"/>
        <w:rPr>
          <w:rFonts w:ascii="Times New Roman" w:hAnsi="Times New Roman" w:cs="Times New Roman"/>
          <w:sz w:val="24"/>
          <w:szCs w:val="24"/>
        </w:rPr>
      </w:pPr>
    </w:p>
    <w:p w14:paraId="4FC9F862" w14:textId="77777777" w:rsidR="00F31AFC" w:rsidRPr="000848BF" w:rsidRDefault="00F31AFC" w:rsidP="000848BF">
      <w:pPr>
        <w:spacing w:line="480" w:lineRule="auto"/>
        <w:jc w:val="center"/>
        <w:rPr>
          <w:rFonts w:ascii="Times New Roman" w:hAnsi="Times New Roman" w:cs="Times New Roman"/>
          <w:sz w:val="24"/>
          <w:szCs w:val="24"/>
        </w:rPr>
      </w:pPr>
    </w:p>
    <w:p w14:paraId="124A9C46" w14:textId="77777777" w:rsidR="00F31AFC" w:rsidRPr="000848BF" w:rsidRDefault="00F31AFC" w:rsidP="000848BF">
      <w:pPr>
        <w:spacing w:line="480" w:lineRule="auto"/>
        <w:jc w:val="center"/>
        <w:rPr>
          <w:rFonts w:ascii="Times New Roman" w:hAnsi="Times New Roman" w:cs="Times New Roman"/>
          <w:sz w:val="24"/>
          <w:szCs w:val="24"/>
        </w:rPr>
      </w:pPr>
    </w:p>
    <w:p w14:paraId="5359E6A5" w14:textId="77777777" w:rsidR="00F31AFC" w:rsidRPr="000848BF" w:rsidRDefault="00F31AFC" w:rsidP="000848BF">
      <w:pPr>
        <w:spacing w:line="480" w:lineRule="auto"/>
        <w:jc w:val="center"/>
        <w:rPr>
          <w:rFonts w:ascii="Times New Roman" w:hAnsi="Times New Roman" w:cs="Times New Roman"/>
          <w:sz w:val="24"/>
          <w:szCs w:val="24"/>
        </w:rPr>
      </w:pPr>
    </w:p>
    <w:p w14:paraId="3AF23124" w14:textId="77777777" w:rsidR="00F31AFC" w:rsidRPr="000848BF" w:rsidRDefault="00BF6F5F" w:rsidP="000848BF">
      <w:pPr>
        <w:spacing w:line="480" w:lineRule="auto"/>
        <w:jc w:val="center"/>
        <w:rPr>
          <w:rFonts w:ascii="Times New Roman" w:hAnsi="Times New Roman" w:cs="Times New Roman"/>
          <w:sz w:val="24"/>
          <w:szCs w:val="24"/>
        </w:rPr>
      </w:pPr>
      <w:r w:rsidRPr="000848BF">
        <w:rPr>
          <w:rFonts w:ascii="Times New Roman" w:hAnsi="Times New Roman" w:cs="Times New Roman"/>
          <w:sz w:val="24"/>
          <w:szCs w:val="24"/>
        </w:rPr>
        <w:t>Ethical Case-Framing</w:t>
      </w:r>
    </w:p>
    <w:p w14:paraId="78540CD0" w14:textId="77777777" w:rsidR="00F31AFC" w:rsidRPr="000848BF" w:rsidRDefault="00BF6F5F" w:rsidP="000848BF">
      <w:pPr>
        <w:spacing w:line="480" w:lineRule="auto"/>
        <w:jc w:val="center"/>
        <w:rPr>
          <w:rFonts w:ascii="Times New Roman" w:hAnsi="Times New Roman" w:cs="Times New Roman"/>
          <w:sz w:val="24"/>
          <w:szCs w:val="24"/>
        </w:rPr>
      </w:pPr>
      <w:r w:rsidRPr="000848BF">
        <w:rPr>
          <w:rFonts w:ascii="Times New Roman" w:hAnsi="Times New Roman" w:cs="Times New Roman"/>
          <w:sz w:val="24"/>
          <w:szCs w:val="24"/>
        </w:rPr>
        <w:t>Student Name</w:t>
      </w:r>
    </w:p>
    <w:p w14:paraId="4B7C867E" w14:textId="77777777" w:rsidR="00F31AFC" w:rsidRPr="000848BF" w:rsidRDefault="00BF6F5F" w:rsidP="000848BF">
      <w:pPr>
        <w:spacing w:line="480" w:lineRule="auto"/>
        <w:jc w:val="center"/>
        <w:rPr>
          <w:rFonts w:ascii="Times New Roman" w:hAnsi="Times New Roman" w:cs="Times New Roman"/>
          <w:sz w:val="24"/>
          <w:szCs w:val="24"/>
        </w:rPr>
      </w:pPr>
      <w:r w:rsidRPr="000848BF">
        <w:rPr>
          <w:rFonts w:ascii="Times New Roman" w:hAnsi="Times New Roman" w:cs="Times New Roman"/>
          <w:sz w:val="24"/>
          <w:szCs w:val="24"/>
        </w:rPr>
        <w:t>Institution Affiliations</w:t>
      </w:r>
    </w:p>
    <w:p w14:paraId="03405E3A" w14:textId="77777777" w:rsidR="00F31AFC" w:rsidRPr="000848BF" w:rsidRDefault="00BF6F5F" w:rsidP="000848BF">
      <w:pPr>
        <w:spacing w:line="480" w:lineRule="auto"/>
        <w:jc w:val="center"/>
        <w:rPr>
          <w:rFonts w:ascii="Times New Roman" w:hAnsi="Times New Roman" w:cs="Times New Roman"/>
          <w:sz w:val="24"/>
          <w:szCs w:val="24"/>
        </w:rPr>
      </w:pPr>
      <w:r w:rsidRPr="000848BF">
        <w:rPr>
          <w:rFonts w:ascii="Times New Roman" w:hAnsi="Times New Roman" w:cs="Times New Roman"/>
          <w:sz w:val="24"/>
          <w:szCs w:val="24"/>
        </w:rPr>
        <w:t>Date</w:t>
      </w:r>
    </w:p>
    <w:p w14:paraId="576B915D" w14:textId="77777777" w:rsidR="00F31AFC" w:rsidRPr="000848BF" w:rsidRDefault="00BF6F5F" w:rsidP="000848BF">
      <w:pPr>
        <w:spacing w:line="480" w:lineRule="auto"/>
        <w:rPr>
          <w:rFonts w:ascii="Times New Roman" w:hAnsi="Times New Roman" w:cs="Times New Roman"/>
          <w:sz w:val="24"/>
          <w:szCs w:val="24"/>
        </w:rPr>
      </w:pPr>
      <w:r w:rsidRPr="000848BF">
        <w:rPr>
          <w:rFonts w:ascii="Times New Roman" w:hAnsi="Times New Roman" w:cs="Times New Roman"/>
          <w:sz w:val="24"/>
          <w:szCs w:val="24"/>
        </w:rPr>
        <w:br w:type="page"/>
      </w:r>
    </w:p>
    <w:p w14:paraId="54B482C4" w14:textId="77777777" w:rsidR="00F31AFC" w:rsidRPr="000848BF" w:rsidRDefault="00BF6F5F" w:rsidP="000848BF">
      <w:pPr>
        <w:spacing w:line="480" w:lineRule="auto"/>
        <w:jc w:val="center"/>
        <w:rPr>
          <w:rFonts w:ascii="Times New Roman" w:hAnsi="Times New Roman" w:cs="Times New Roman"/>
          <w:b/>
          <w:sz w:val="24"/>
          <w:szCs w:val="24"/>
        </w:rPr>
      </w:pPr>
      <w:r w:rsidRPr="000848BF">
        <w:rPr>
          <w:rFonts w:ascii="Times New Roman" w:hAnsi="Times New Roman" w:cs="Times New Roman"/>
          <w:b/>
          <w:sz w:val="24"/>
          <w:szCs w:val="24"/>
        </w:rPr>
        <w:lastRenderedPageBreak/>
        <w:t>In It to Win: Jack &amp; Framing</w:t>
      </w:r>
    </w:p>
    <w:p w14:paraId="2C096BDA" w14:textId="77777777" w:rsidR="00A01840" w:rsidRDefault="00BF6F5F" w:rsidP="000848BF">
      <w:pPr>
        <w:spacing w:line="480" w:lineRule="auto"/>
        <w:ind w:firstLine="720"/>
        <w:rPr>
          <w:rFonts w:ascii="Times New Roman" w:hAnsi="Times New Roman" w:cs="Times New Roman"/>
          <w:sz w:val="24"/>
          <w:szCs w:val="24"/>
        </w:rPr>
      </w:pPr>
      <w:r w:rsidRPr="000848BF">
        <w:rPr>
          <w:rFonts w:ascii="Times New Roman" w:hAnsi="Times New Roman" w:cs="Times New Roman"/>
          <w:sz w:val="24"/>
          <w:szCs w:val="24"/>
        </w:rPr>
        <w:t xml:space="preserve">An ethical case </w:t>
      </w:r>
      <w:r w:rsidR="00F52199" w:rsidRPr="000848BF">
        <w:rPr>
          <w:rFonts w:ascii="Times New Roman" w:hAnsi="Times New Roman" w:cs="Times New Roman"/>
          <w:sz w:val="24"/>
          <w:szCs w:val="24"/>
        </w:rPr>
        <w:t>is a case in which a solution given in a case does not resolve the case ethically in an acceptable</w:t>
      </w:r>
      <w:r w:rsidR="006549D3" w:rsidRPr="000848BF">
        <w:rPr>
          <w:rFonts w:ascii="Times New Roman" w:hAnsi="Times New Roman" w:cs="Times New Roman"/>
          <w:sz w:val="24"/>
          <w:szCs w:val="24"/>
        </w:rPr>
        <w:t xml:space="preserve"> way. In such cases, the chooser fails to provide satisfactory outcome following personal and societal ethics. </w:t>
      </w:r>
      <w:r w:rsidR="005B6457" w:rsidRPr="000848BF">
        <w:rPr>
          <w:rFonts w:ascii="Times New Roman" w:hAnsi="Times New Roman" w:cs="Times New Roman"/>
          <w:sz w:val="24"/>
          <w:szCs w:val="24"/>
        </w:rPr>
        <w:t xml:space="preserve">There are many ethical cases but the focus of this discussion will be framing. </w:t>
      </w:r>
      <w:r w:rsidR="00FE22BF" w:rsidRPr="000848BF">
        <w:rPr>
          <w:rFonts w:ascii="Times New Roman" w:hAnsi="Times New Roman" w:cs="Times New Roman"/>
          <w:sz w:val="24"/>
          <w:szCs w:val="24"/>
        </w:rPr>
        <w:t xml:space="preserve">Framing refers to the decision of wrongful judgment concerning the views presented. Failure to recognize ethical values and implications result in repercussions from erroneous decisions. "In It </w:t>
      </w:r>
      <w:r w:rsidRPr="000848BF">
        <w:rPr>
          <w:rFonts w:ascii="Times New Roman" w:hAnsi="Times New Roman" w:cs="Times New Roman"/>
          <w:sz w:val="24"/>
          <w:szCs w:val="24"/>
        </w:rPr>
        <w:t>to</w:t>
      </w:r>
      <w:r w:rsidR="00FE22BF" w:rsidRPr="000848BF">
        <w:rPr>
          <w:rFonts w:ascii="Times New Roman" w:hAnsi="Times New Roman" w:cs="Times New Roman"/>
          <w:sz w:val="24"/>
          <w:szCs w:val="24"/>
        </w:rPr>
        <w:t xml:space="preserve"> Win: Jack &amp; Framing.” </w:t>
      </w:r>
      <w:r>
        <w:rPr>
          <w:rFonts w:ascii="Times New Roman" w:hAnsi="Times New Roman" w:cs="Times New Roman"/>
          <w:sz w:val="24"/>
          <w:szCs w:val="24"/>
        </w:rPr>
        <w:t xml:space="preserve">Narrates a case of a corrupt businessman Jack Abramoff </w:t>
      </w:r>
      <w:r w:rsidR="00FE22BF" w:rsidRPr="000848BF">
        <w:rPr>
          <w:rFonts w:ascii="Times New Roman" w:hAnsi="Times New Roman" w:cs="Times New Roman"/>
          <w:sz w:val="24"/>
          <w:szCs w:val="24"/>
        </w:rPr>
        <w:t>was sentenced to prison for six years after he pleaded guilty to tax evasion,</w:t>
      </w:r>
      <w:r>
        <w:rPr>
          <w:rFonts w:ascii="Times New Roman" w:hAnsi="Times New Roman" w:cs="Times New Roman"/>
          <w:sz w:val="24"/>
          <w:szCs w:val="24"/>
        </w:rPr>
        <w:t xml:space="preserve"> fraud, and bribery conspiracy. In his business operations, Abramoff corrupted politicians so that his businesses can be protected from competition. He served his term in prison and was released as a changed man who preached ag</w:t>
      </w:r>
      <w:r>
        <w:rPr>
          <w:rFonts w:ascii="Times New Roman" w:hAnsi="Times New Roman" w:cs="Times New Roman"/>
          <w:sz w:val="24"/>
          <w:szCs w:val="24"/>
        </w:rPr>
        <w:t xml:space="preserve">ainst corruption. Abramoff revealed bias in business ethics that put him up the ladder and equally led to his downfall.  </w:t>
      </w:r>
    </w:p>
    <w:p w14:paraId="007B4B16" w14:textId="77777777" w:rsidR="00B51834" w:rsidRDefault="00BF6F5F" w:rsidP="000848BF">
      <w:pPr>
        <w:spacing w:line="480" w:lineRule="auto"/>
        <w:ind w:firstLine="720"/>
        <w:rPr>
          <w:rFonts w:ascii="Times New Roman" w:hAnsi="Times New Roman" w:cs="Times New Roman"/>
          <w:sz w:val="24"/>
          <w:szCs w:val="24"/>
        </w:rPr>
      </w:pPr>
      <w:r>
        <w:rPr>
          <w:rFonts w:ascii="Times New Roman" w:hAnsi="Times New Roman" w:cs="Times New Roman"/>
          <w:sz w:val="24"/>
          <w:szCs w:val="24"/>
        </w:rPr>
        <w:t>Abramoff’s lobbying tactics lie within the system he operated in. according to Susan Schmidt, a journalist, “the flourishment of Abram</w:t>
      </w:r>
      <w:r>
        <w:rPr>
          <w:rFonts w:ascii="Times New Roman" w:hAnsi="Times New Roman" w:cs="Times New Roman"/>
          <w:sz w:val="24"/>
          <w:szCs w:val="24"/>
        </w:rPr>
        <w:t xml:space="preserve">off was facilitated by a corrupt system.” Politicians who were supposed to protect the law were given money for their campaigns by Abramoff who in return used them to bring down his business competitors. </w:t>
      </w:r>
      <w:r w:rsidR="00FF0485">
        <w:rPr>
          <w:rFonts w:ascii="Times New Roman" w:hAnsi="Times New Roman" w:cs="Times New Roman"/>
          <w:sz w:val="24"/>
          <w:szCs w:val="24"/>
        </w:rPr>
        <w:t xml:space="preserve">The degree of corruption of an individual depends on his moral standards a corrupt system </w:t>
      </w:r>
      <w:proofErr w:type="spellStart"/>
      <w:r w:rsidR="00FF0485">
        <w:rPr>
          <w:rFonts w:ascii="Times New Roman" w:hAnsi="Times New Roman" w:cs="Times New Roman"/>
          <w:sz w:val="24"/>
          <w:szCs w:val="24"/>
        </w:rPr>
        <w:t>doe</w:t>
      </w:r>
      <w:proofErr w:type="spellEnd"/>
      <w:r w:rsidR="00FF0485">
        <w:rPr>
          <w:rFonts w:ascii="Times New Roman" w:hAnsi="Times New Roman" w:cs="Times New Roman"/>
          <w:sz w:val="24"/>
          <w:szCs w:val="24"/>
        </w:rPr>
        <w:t xml:space="preserve"> not necessarily imply that all in the system should be corrupt. Personal integrity is enough to prevent one from indulging in corruption. Lobbyists act unethically due to pressure factors such as strict laws governing the operations of their business, high competition in the market for gamblers, and continuous government screaming. Such pressure makes them act in a behaviorally unethical manner; evasion of tax, bribing law enforcement agencies, and fraud. Abramoff mocked hi </w:t>
      </w:r>
      <w:r w:rsidR="00FF0485">
        <w:rPr>
          <w:rFonts w:ascii="Times New Roman" w:hAnsi="Times New Roman" w:cs="Times New Roman"/>
          <w:sz w:val="24"/>
          <w:szCs w:val="24"/>
        </w:rPr>
        <w:lastRenderedPageBreak/>
        <w:t xml:space="preserve">clients because he knew the services offered were not of the standards required. </w:t>
      </w:r>
      <w:r w:rsidR="00995640">
        <w:rPr>
          <w:rFonts w:ascii="Times New Roman" w:hAnsi="Times New Roman" w:cs="Times New Roman"/>
          <w:sz w:val="24"/>
          <w:szCs w:val="24"/>
        </w:rPr>
        <w:t xml:space="preserve">Furthermore, the system leadership was unethical, and in most cases, he misused the same leadership for his gains. </w:t>
      </w:r>
      <w:r w:rsidR="00FF0485">
        <w:rPr>
          <w:rFonts w:ascii="Times New Roman" w:hAnsi="Times New Roman" w:cs="Times New Roman"/>
          <w:sz w:val="24"/>
          <w:szCs w:val="24"/>
        </w:rPr>
        <w:t xml:space="preserve">  </w:t>
      </w:r>
    </w:p>
    <w:p w14:paraId="14FC4A03" w14:textId="77777777" w:rsidR="00995640" w:rsidRDefault="00BF6F5F" w:rsidP="000848B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his release from prison, Abramoff's advocacy for political reform was not genuine. It is difficult to transform such levels of personal behaviors within the short period he was in prison. In my belief, this was a mockery of the people he made suffer </w:t>
      </w:r>
      <w:r>
        <w:rPr>
          <w:rFonts w:ascii="Times New Roman" w:hAnsi="Times New Roman" w:cs="Times New Roman"/>
          <w:sz w:val="24"/>
          <w:szCs w:val="24"/>
        </w:rPr>
        <w:t>during his reign in power. His status at the time made him see the law not on his side, and so he thought it needed reforms. "Systems are not broken, people are." Abramoff's moral and ethical standards were not to favor anyone but his self. It is the hypoc</w:t>
      </w:r>
      <w:r>
        <w:rPr>
          <w:rFonts w:ascii="Times New Roman" w:hAnsi="Times New Roman" w:cs="Times New Roman"/>
          <w:sz w:val="24"/>
          <w:szCs w:val="24"/>
        </w:rPr>
        <w:t xml:space="preserve">risy of high standards to donate money stolen from the people to charity. </w:t>
      </w:r>
      <w:r w:rsidR="002C19FE">
        <w:rPr>
          <w:rFonts w:ascii="Times New Roman" w:hAnsi="Times New Roman" w:cs="Times New Roman"/>
          <w:sz w:val="24"/>
          <w:szCs w:val="24"/>
        </w:rPr>
        <w:t xml:space="preserve">Stealing and giving back to obtain fame is immoral and unethical. Politicians who donated back the money received from Abramoff to charity and schools had no moral obligations. This is framing oneself to obtain political standards. </w:t>
      </w:r>
    </w:p>
    <w:p w14:paraId="2DAFFF5A" w14:textId="77777777" w:rsidR="00B51834" w:rsidRDefault="00BF6F5F" w:rsidP="00C12B4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case study, basic ethics such as </w:t>
      </w:r>
      <w:proofErr w:type="gramStart"/>
      <w:r>
        <w:rPr>
          <w:rFonts w:ascii="Times New Roman" w:hAnsi="Times New Roman" w:cs="Times New Roman"/>
          <w:sz w:val="24"/>
          <w:szCs w:val="24"/>
        </w:rPr>
        <w:t>integrity,  honesty</w:t>
      </w:r>
      <w:proofErr w:type="gramEnd"/>
      <w:r>
        <w:rPr>
          <w:rFonts w:ascii="Times New Roman" w:hAnsi="Times New Roman" w:cs="Times New Roman"/>
          <w:sz w:val="24"/>
          <w:szCs w:val="24"/>
        </w:rPr>
        <w:t xml:space="preserve">, trustworthiness, fairness, concern for others, and law-abiding have been broken by the politicians, Abramoff, and the justice system. Besides, </w:t>
      </w:r>
      <w:r>
        <w:rPr>
          <w:rFonts w:ascii="Times New Roman" w:hAnsi="Times New Roman" w:cs="Times New Roman"/>
          <w:sz w:val="24"/>
          <w:szCs w:val="24"/>
        </w:rPr>
        <w:t xml:space="preserve">behavioral ethics like responsibility, professionalism, obeying rules, and mutual respect have also been broken. Being ethical fosters good personal relationships between business partners, consumers, the general public. The unethical behavior of Abramoff </w:t>
      </w:r>
      <w:r>
        <w:rPr>
          <w:rFonts w:ascii="Times New Roman" w:hAnsi="Times New Roman" w:cs="Times New Roman"/>
          <w:sz w:val="24"/>
          <w:szCs w:val="24"/>
        </w:rPr>
        <w:t xml:space="preserve">and his political counterparts made them succeed in business and politics respectively, but al leads to their convictions and downfalls. In Abramoff’s </w:t>
      </w:r>
      <w:r w:rsidR="00C12B48">
        <w:rPr>
          <w:rFonts w:ascii="Times New Roman" w:hAnsi="Times New Roman" w:cs="Times New Roman"/>
          <w:sz w:val="24"/>
          <w:szCs w:val="24"/>
        </w:rPr>
        <w:t>study case</w:t>
      </w:r>
      <w:r>
        <w:rPr>
          <w:rFonts w:ascii="Times New Roman" w:hAnsi="Times New Roman" w:cs="Times New Roman"/>
          <w:sz w:val="24"/>
          <w:szCs w:val="24"/>
        </w:rPr>
        <w:t xml:space="preserve">, </w:t>
      </w:r>
      <w:r w:rsidR="00DF71FD">
        <w:rPr>
          <w:rFonts w:ascii="Times New Roman" w:hAnsi="Times New Roman" w:cs="Times New Roman"/>
          <w:sz w:val="24"/>
          <w:szCs w:val="24"/>
        </w:rPr>
        <w:t>whatever happened was unethical since</w:t>
      </w:r>
      <w:r w:rsidR="008D2C63">
        <w:rPr>
          <w:rFonts w:ascii="Times New Roman" w:hAnsi="Times New Roman" w:cs="Times New Roman"/>
          <w:sz w:val="24"/>
          <w:szCs w:val="24"/>
        </w:rPr>
        <w:t xml:space="preserve"> </w:t>
      </w:r>
      <w:r>
        <w:rPr>
          <w:rFonts w:ascii="Times New Roman" w:hAnsi="Times New Roman" w:cs="Times New Roman"/>
          <w:sz w:val="24"/>
          <w:szCs w:val="24"/>
        </w:rPr>
        <w:t xml:space="preserve">many laws were broken </w:t>
      </w:r>
      <w:r w:rsidR="00C12B48">
        <w:rPr>
          <w:rFonts w:ascii="Times New Roman" w:hAnsi="Times New Roman" w:cs="Times New Roman"/>
          <w:sz w:val="24"/>
          <w:szCs w:val="24"/>
        </w:rPr>
        <w:t xml:space="preserve">and poor judgment decisions were made during his sentencing. </w:t>
      </w:r>
    </w:p>
    <w:p w14:paraId="53E3EFC1" w14:textId="77777777" w:rsidR="000848BF" w:rsidRDefault="00BF6F5F">
      <w:pPr>
        <w:rPr>
          <w:rFonts w:ascii="Times New Roman" w:hAnsi="Times New Roman" w:cs="Times New Roman"/>
          <w:sz w:val="24"/>
          <w:szCs w:val="24"/>
        </w:rPr>
      </w:pPr>
      <w:r>
        <w:rPr>
          <w:rFonts w:ascii="Times New Roman" w:hAnsi="Times New Roman" w:cs="Times New Roman"/>
          <w:sz w:val="24"/>
          <w:szCs w:val="24"/>
        </w:rPr>
        <w:br w:type="page"/>
      </w:r>
    </w:p>
    <w:p w14:paraId="6A71AF51" w14:textId="77777777" w:rsidR="004528D9" w:rsidRPr="000848BF" w:rsidRDefault="00BF6F5F" w:rsidP="000848BF">
      <w:pPr>
        <w:spacing w:line="480" w:lineRule="auto"/>
        <w:rPr>
          <w:rFonts w:ascii="Times New Roman" w:hAnsi="Times New Roman" w:cs="Times New Roman"/>
          <w:b/>
          <w:sz w:val="24"/>
          <w:szCs w:val="24"/>
        </w:rPr>
      </w:pPr>
      <w:r w:rsidRPr="000848BF">
        <w:rPr>
          <w:rFonts w:ascii="Times New Roman" w:hAnsi="Times New Roman" w:cs="Times New Roman"/>
          <w:b/>
          <w:sz w:val="24"/>
          <w:szCs w:val="24"/>
        </w:rPr>
        <w:lastRenderedPageBreak/>
        <w:t>Reference</w:t>
      </w:r>
    </w:p>
    <w:p w14:paraId="265FA3AC" w14:textId="77777777" w:rsidR="00B834F7" w:rsidRDefault="00BF6F5F" w:rsidP="00B834F7">
      <w:r w:rsidRPr="000848BF">
        <w:rPr>
          <w:rFonts w:ascii="Times New Roman" w:hAnsi="Times New Roman" w:cs="Times New Roman"/>
          <w:sz w:val="24"/>
          <w:szCs w:val="24"/>
        </w:rPr>
        <w:t xml:space="preserve">“In It </w:t>
      </w:r>
      <w:r w:rsidR="00453C57" w:rsidRPr="000848BF">
        <w:rPr>
          <w:rFonts w:ascii="Times New Roman" w:hAnsi="Times New Roman" w:cs="Times New Roman"/>
          <w:sz w:val="24"/>
          <w:szCs w:val="24"/>
        </w:rPr>
        <w:t>to</w:t>
      </w:r>
      <w:r w:rsidRPr="000848BF">
        <w:rPr>
          <w:rFonts w:ascii="Times New Roman" w:hAnsi="Times New Roman" w:cs="Times New Roman"/>
          <w:sz w:val="24"/>
          <w:szCs w:val="24"/>
        </w:rPr>
        <w:t xml:space="preserve"> Win; Jack &amp; Framing” Accessed [online]</w:t>
      </w:r>
      <w:r>
        <w:rPr>
          <w:rFonts w:ascii="Times New Roman" w:hAnsi="Times New Roman" w:cs="Times New Roman"/>
          <w:sz w:val="24"/>
          <w:szCs w:val="24"/>
        </w:rPr>
        <w:t xml:space="preserve"> at </w:t>
      </w:r>
      <w:hyperlink r:id="rId6" w:history="1">
        <w:r w:rsidRPr="00563B48">
          <w:rPr>
            <w:rStyle w:val="Hyperlink"/>
            <w:rFonts w:ascii="Times New Roman" w:hAnsi="Times New Roman" w:cs="Times New Roman"/>
            <w:sz w:val="24"/>
          </w:rPr>
          <w:t>https://ethicsunwrapped.utexas.edu/video/jack-framing</w:t>
        </w:r>
      </w:hyperlink>
      <w:r>
        <w:rPr>
          <w:rFonts w:ascii="Times New Roman" w:hAnsi="Times New Roman" w:cs="Times New Roman"/>
          <w:sz w:val="24"/>
        </w:rPr>
        <w:t xml:space="preserve"> </w:t>
      </w:r>
    </w:p>
    <w:p w14:paraId="3E16D0E1" w14:textId="77777777" w:rsidR="004528D9" w:rsidRPr="000848BF" w:rsidRDefault="004528D9" w:rsidP="000848BF">
      <w:pPr>
        <w:spacing w:line="480" w:lineRule="auto"/>
        <w:rPr>
          <w:rFonts w:ascii="Times New Roman" w:hAnsi="Times New Roman" w:cs="Times New Roman"/>
          <w:sz w:val="24"/>
          <w:szCs w:val="24"/>
        </w:rPr>
      </w:pPr>
    </w:p>
    <w:sectPr w:rsidR="004528D9" w:rsidRPr="000848BF" w:rsidSect="005378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18C1E4" w14:textId="77777777" w:rsidR="00BF6F5F" w:rsidRDefault="00BF6F5F" w:rsidP="005378A6">
      <w:pPr>
        <w:spacing w:after="0" w:line="240" w:lineRule="auto"/>
      </w:pPr>
      <w:r>
        <w:separator/>
      </w:r>
    </w:p>
  </w:endnote>
  <w:endnote w:type="continuationSeparator" w:id="0">
    <w:p w14:paraId="52A57B73" w14:textId="77777777" w:rsidR="00BF6F5F" w:rsidRDefault="00BF6F5F" w:rsidP="00537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A5C4E6" w14:textId="77777777" w:rsidR="00BF6F5F" w:rsidRDefault="00BF6F5F" w:rsidP="005378A6">
      <w:pPr>
        <w:spacing w:after="0" w:line="240" w:lineRule="auto"/>
      </w:pPr>
      <w:r>
        <w:separator/>
      </w:r>
    </w:p>
  </w:footnote>
  <w:footnote w:type="continuationSeparator" w:id="0">
    <w:p w14:paraId="4FE79A6D" w14:textId="77777777" w:rsidR="00BF6F5F" w:rsidRDefault="00BF6F5F" w:rsidP="005378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6799577"/>
      <w:docPartObj>
        <w:docPartGallery w:val="Page Numbers (Top of Page)"/>
        <w:docPartUnique/>
      </w:docPartObj>
    </w:sdtPr>
    <w:sdtEndPr>
      <w:rPr>
        <w:noProof/>
      </w:rPr>
    </w:sdtEndPr>
    <w:sdtContent>
      <w:p w14:paraId="7D2584BB" w14:textId="20A5886D" w:rsidR="005378A6" w:rsidRDefault="005378A6">
        <w:pPr>
          <w:pStyle w:val="Header"/>
          <w:jc w:val="right"/>
        </w:pPr>
        <w:r w:rsidRPr="005378A6">
          <w:rPr>
            <w:rFonts w:ascii="Times New Roman" w:hAnsi="Times New Roman" w:cs="Times New Roman"/>
            <w:sz w:val="24"/>
            <w:szCs w:val="24"/>
          </w:rPr>
          <w:t>ETHICAL CASE-FRAMING</w:t>
        </w:r>
        <w:r>
          <w:rPr>
            <w:rFonts w:ascii="Times New Roman" w:hAnsi="Times New Roman" w:cs="Times New Roman"/>
            <w:sz w:val="24"/>
            <w:szCs w:val="24"/>
          </w:rPr>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75CDF156" w14:textId="77777777" w:rsidR="005378A6" w:rsidRDefault="005378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A0BE2" w14:textId="41E2C503" w:rsidR="005378A6" w:rsidRPr="005378A6" w:rsidRDefault="005378A6">
    <w:pPr>
      <w:pStyle w:val="Header"/>
      <w:rPr>
        <w:rFonts w:ascii="Times New Roman" w:hAnsi="Times New Roman" w:cs="Times New Roman"/>
        <w:sz w:val="24"/>
        <w:szCs w:val="24"/>
      </w:rPr>
    </w:pPr>
    <w:r w:rsidRPr="005378A6">
      <w:rPr>
        <w:rFonts w:ascii="Times New Roman" w:hAnsi="Times New Roman" w:cs="Times New Roman"/>
        <w:sz w:val="24"/>
        <w:szCs w:val="24"/>
      </w:rPr>
      <w:t xml:space="preserve">Running Head: </w:t>
    </w:r>
    <w:r w:rsidRPr="005378A6">
      <w:rPr>
        <w:rFonts w:ascii="Times New Roman" w:hAnsi="Times New Roman" w:cs="Times New Roman"/>
        <w:sz w:val="24"/>
        <w:szCs w:val="24"/>
      </w:rPr>
      <w:t xml:space="preserve">ETHICAL CASE-FRAMING     </w:t>
    </w:r>
    <w:r>
      <w:rPr>
        <w:rFonts w:ascii="Times New Roman" w:hAnsi="Times New Roman" w:cs="Times New Roman"/>
        <w:sz w:val="24"/>
        <w:szCs w:val="24"/>
      </w:rPr>
      <w:t xml:space="preserve">                                                                        </w:t>
    </w:r>
    <w:r w:rsidRPr="005378A6">
      <w:rPr>
        <w:rFonts w:ascii="Times New Roman" w:hAnsi="Times New Roman" w:cs="Times New Roman"/>
        <w:sz w:val="24"/>
        <w:szCs w:val="24"/>
      </w:rPr>
      <w:t xml:space="preserve">   </w:t>
    </w:r>
    <w:r>
      <w:rPr>
        <w:rFonts w:ascii="Times New Roman" w:hAnsi="Times New Roman" w:cs="Times New Roman"/>
        <w:sz w:val="24"/>
        <w:szCs w:val="24"/>
      </w:rPr>
      <w:t>1</w:t>
    </w:r>
    <w:r w:rsidRPr="005378A6">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2BF"/>
    <w:rsid w:val="000848BF"/>
    <w:rsid w:val="0018675A"/>
    <w:rsid w:val="002C19FE"/>
    <w:rsid w:val="004528D9"/>
    <w:rsid w:val="00453C57"/>
    <w:rsid w:val="004F235E"/>
    <w:rsid w:val="005378A6"/>
    <w:rsid w:val="00563B48"/>
    <w:rsid w:val="005B6457"/>
    <w:rsid w:val="005C1DD3"/>
    <w:rsid w:val="006549D3"/>
    <w:rsid w:val="006C7C47"/>
    <w:rsid w:val="008D2C63"/>
    <w:rsid w:val="00995640"/>
    <w:rsid w:val="00A01840"/>
    <w:rsid w:val="00A57005"/>
    <w:rsid w:val="00AE6C87"/>
    <w:rsid w:val="00B43D5C"/>
    <w:rsid w:val="00B51834"/>
    <w:rsid w:val="00B834F7"/>
    <w:rsid w:val="00BF6F5F"/>
    <w:rsid w:val="00C12B48"/>
    <w:rsid w:val="00DC50AE"/>
    <w:rsid w:val="00DC701F"/>
    <w:rsid w:val="00DF71FD"/>
    <w:rsid w:val="00F31AFC"/>
    <w:rsid w:val="00F52199"/>
    <w:rsid w:val="00F904F4"/>
    <w:rsid w:val="00FE22BF"/>
    <w:rsid w:val="00FF04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15172"/>
  <w15:docId w15:val="{50945E40-A05C-4924-8DEF-6D3B36C95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7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34F7"/>
    <w:rPr>
      <w:color w:val="0000FF" w:themeColor="hyperlink"/>
      <w:u w:val="single"/>
    </w:rPr>
  </w:style>
  <w:style w:type="paragraph" w:styleId="Header">
    <w:name w:val="header"/>
    <w:basedOn w:val="Normal"/>
    <w:link w:val="HeaderChar"/>
    <w:uiPriority w:val="99"/>
    <w:unhideWhenUsed/>
    <w:rsid w:val="005378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8A6"/>
  </w:style>
  <w:style w:type="paragraph" w:styleId="Footer">
    <w:name w:val="footer"/>
    <w:basedOn w:val="Normal"/>
    <w:link w:val="FooterChar"/>
    <w:uiPriority w:val="99"/>
    <w:unhideWhenUsed/>
    <w:rsid w:val="005378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thicsunwrapped.utexas.edu/video/jack-frami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2020-10-03T09:09:00Z</dcterms:created>
  <dcterms:modified xsi:type="dcterms:W3CDTF">2020-10-03T09:09:00Z</dcterms:modified>
</cp:coreProperties>
</file>